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DF097A" w:rsidRPr="00DF097A" w:rsidP="00DF097A">
      <w:pPr>
        <w:spacing w:line="360" w:lineRule="auto"/>
        <w:rPr>
          <w:rFonts w:ascii="Times New Roman" w:hAnsi="Times New Roman"/>
          <w:sz w:val="24"/>
          <w:szCs w:val="24"/>
        </w:rPr>
      </w:pPr>
      <w:r w:rsidRPr="00DF097A">
        <w:rPr>
          <w:rFonts w:ascii="Times New Roman" w:hAnsi="Times New Roman"/>
          <w:sz w:val="24"/>
          <w:szCs w:val="24"/>
        </w:rPr>
        <w:t xml:space="preserve">The </w:t>
      </w:r>
      <w:r w:rsidRPr="00DF097A">
        <w:rPr>
          <w:rFonts w:ascii="Times New Roman" w:hAnsi="Times New Roman"/>
          <w:sz w:val="24"/>
          <w:szCs w:val="24"/>
        </w:rPr>
        <w:t>real (</w:t>
      </w:r>
      <w:r w:rsidRPr="00DF097A">
        <w:rPr>
          <w:rFonts w:ascii="Times New Roman" w:hAnsi="Times New Roman"/>
          <w:sz w:val="24"/>
          <w:szCs w:val="24"/>
        </w:rPr>
        <w:t>objective) space</w:t>
      </w:r>
      <w:r w:rsidRPr="00DF097A">
        <w:rPr>
          <w:rFonts w:ascii="Times New Roman" w:hAnsi="Times New Roman"/>
          <w:sz w:val="24"/>
          <w:szCs w:val="24"/>
        </w:rPr>
        <w:t xml:space="preserve"> is </w:t>
      </w:r>
      <w:r w:rsidRPr="00DF097A">
        <w:rPr>
          <w:rFonts w:ascii="Times New Roman" w:hAnsi="Times New Roman"/>
          <w:sz w:val="24"/>
          <w:szCs w:val="24"/>
        </w:rPr>
        <w:t xml:space="preserve">a </w:t>
      </w:r>
      <w:r w:rsidRPr="00DF097A">
        <w:rPr>
          <w:rFonts w:ascii="Times New Roman" w:hAnsi="Times New Roman"/>
          <w:sz w:val="24"/>
          <w:szCs w:val="24"/>
        </w:rPr>
        <w:t xml:space="preserve">concrete </w:t>
      </w:r>
      <w:r w:rsidRPr="00DF097A">
        <w:rPr>
          <w:rFonts w:ascii="Times New Roman" w:hAnsi="Times New Roman"/>
          <w:sz w:val="24"/>
          <w:szCs w:val="24"/>
        </w:rPr>
        <w:t>space</w:t>
      </w:r>
      <w:r w:rsidRPr="00DF097A">
        <w:rPr>
          <w:rFonts w:ascii="Times New Roman" w:hAnsi="Times New Roman"/>
          <w:sz w:val="24"/>
          <w:szCs w:val="24"/>
        </w:rPr>
        <w:t xml:space="preserve"> that has</w:t>
      </w:r>
      <w:r w:rsidRPr="00DF097A">
        <w:rPr>
          <w:rFonts w:ascii="Times New Roman" w:hAnsi="Times New Roman"/>
          <w:sz w:val="24"/>
          <w:szCs w:val="24"/>
        </w:rPr>
        <w:t xml:space="preserve"> </w:t>
      </w:r>
      <w:r w:rsidRPr="00DF097A">
        <w:rPr>
          <w:rFonts w:ascii="Times New Roman" w:hAnsi="Times New Roman"/>
          <w:sz w:val="24"/>
          <w:szCs w:val="24"/>
        </w:rPr>
        <w:t xml:space="preserve">a </w:t>
      </w:r>
      <w:r w:rsidRPr="00DF097A">
        <w:rPr>
          <w:rFonts w:ascii="Times New Roman" w:hAnsi="Times New Roman"/>
          <w:sz w:val="24"/>
          <w:szCs w:val="24"/>
        </w:rPr>
        <w:t>fractal dimension of which can be evaluated through digital maps or remote sens</w:t>
      </w:r>
      <w:r w:rsidRPr="00DF097A">
        <w:rPr>
          <w:rFonts w:ascii="Times New Roman" w:hAnsi="Times New Roman"/>
          <w:sz w:val="24"/>
          <w:szCs w:val="24"/>
        </w:rPr>
        <w:t>or imaging.</w:t>
      </w:r>
      <w:r w:rsidRPr="00DF097A">
        <w:rPr>
          <w:sz w:val="24"/>
          <w:szCs w:val="24"/>
        </w:rPr>
        <w:t xml:space="preserve"> </w:t>
      </w:r>
      <w:r w:rsidRPr="00DF097A">
        <w:rPr>
          <w:rFonts w:ascii="Times New Roman" w:hAnsi="Times New Roman"/>
          <w:sz w:val="24"/>
          <w:szCs w:val="24"/>
        </w:rPr>
        <w:t>The form, relation, location, and neighborhood of geographical phenomena are given spatial</w:t>
      </w:r>
      <w:r w:rsidRPr="00DF097A">
        <w:rPr>
          <w:rFonts w:ascii="Times New Roman" w:hAnsi="Times New Roman"/>
          <w:sz w:val="24"/>
          <w:szCs w:val="24"/>
        </w:rPr>
        <w:t>ly. The objective space is shown in Cartesian coordinates systems familiar to geographers.</w:t>
      </w:r>
      <w:r w:rsidRPr="00DF097A">
        <w:rPr>
          <w:sz w:val="24"/>
          <w:szCs w:val="24"/>
        </w:rPr>
        <w:t xml:space="preserve"> </w:t>
      </w:r>
      <w:r w:rsidRPr="00DF097A">
        <w:rPr>
          <w:rFonts w:ascii="Times New Roman" w:hAnsi="Times New Roman"/>
          <w:sz w:val="24"/>
          <w:szCs w:val="24"/>
        </w:rPr>
        <w:t xml:space="preserve"> An example of real space is in </w:t>
      </w:r>
      <w:r w:rsidRPr="00DF097A">
        <w:rPr>
          <w:rFonts w:ascii="Times New Roman" w:hAnsi="Times New Roman"/>
          <w:sz w:val="24"/>
          <w:szCs w:val="24"/>
        </w:rPr>
        <w:t>New York</w:t>
      </w:r>
      <w:r>
        <w:rPr>
          <w:rFonts w:ascii="Times New Roman" w:hAnsi="Times New Roman"/>
          <w:sz w:val="24"/>
          <w:szCs w:val="24"/>
        </w:rPr>
        <w:t xml:space="preserve"> City</w:t>
      </w:r>
      <w:r w:rsidRPr="00DF097A">
        <w:rPr>
          <w:rFonts w:ascii="Times New Roman" w:hAnsi="Times New Roman"/>
          <w:sz w:val="24"/>
          <w:szCs w:val="24"/>
        </w:rPr>
        <w:t>. And w</w:t>
      </w:r>
      <w:r w:rsidRPr="00DF097A">
        <w:rPr>
          <w:rFonts w:ascii="Times New Roman" w:hAnsi="Times New Roman"/>
          <w:sz w:val="24"/>
          <w:szCs w:val="24"/>
        </w:rPr>
        <w:t xml:space="preserve">e can take the urban population and land use area as two measures to show how to estimate fractal dimension and the </w:t>
      </w:r>
      <w:r w:rsidRPr="00DF097A">
        <w:rPr>
          <w:rFonts w:ascii="Times New Roman" w:hAnsi="Times New Roman"/>
          <w:sz w:val="24"/>
          <w:szCs w:val="24"/>
        </w:rPr>
        <w:t>allometric</w:t>
      </w:r>
      <w:r w:rsidRPr="00DF097A">
        <w:rPr>
          <w:rFonts w:ascii="Times New Roman" w:hAnsi="Times New Roman"/>
          <w:sz w:val="24"/>
          <w:szCs w:val="24"/>
        </w:rPr>
        <w:t xml:space="preserve"> scaling exponent.</w:t>
      </w:r>
      <w:r>
        <w:rPr>
          <w:rFonts w:ascii="Times New Roman" w:hAnsi="Times New Roman"/>
          <w:sz w:val="24"/>
          <w:szCs w:val="24"/>
        </w:rPr>
        <w:t xml:space="preserve">  Real space can help in determining the growth of an urban settlement. </w:t>
      </w:r>
    </w:p>
    <w:p w:rsidR="00DF097A" w:rsidRPr="00DF097A" w:rsidP="00DF097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P</w:t>
      </w:r>
      <w:r w:rsidRPr="00DF097A">
        <w:rPr>
          <w:rFonts w:ascii="Times New Roman" w:hAnsi="Times New Roman"/>
        </w:rPr>
        <w:t>erceived (subjective) space</w:t>
      </w:r>
      <w:r>
        <w:rPr>
          <w:rFonts w:ascii="Times New Roman" w:hAnsi="Times New Roman"/>
        </w:rPr>
        <w:t xml:space="preserve"> is </w:t>
      </w:r>
      <w:r>
        <w:rPr>
          <w:rFonts w:ascii="Times New Roman" w:hAnsi="Times New Roman"/>
          <w:sz w:val="24"/>
          <w:szCs w:val="24"/>
        </w:rPr>
        <w:t>a hypothetical space characterized by complete homogeneity</w:t>
      </w:r>
      <w:r>
        <w:rPr>
          <w:rFonts w:ascii="Times New Roman" w:hAnsi="Times New Roman"/>
          <w:sz w:val="24"/>
          <w:szCs w:val="24"/>
        </w:rPr>
        <w:t xml:space="preserve">. In perceive space, all activities or movements are equally easy or difficult in all directions and locations within this space. </w:t>
      </w:r>
      <w:hyperlink r:id="rId4" w:anchor="abstract_space" w:history="1">
        <w:r w:rsidRPr="00DF097A">
          <w:rPr>
            <w:rStyle w:val="Hyperlink"/>
            <w:rFonts w:ascii="Times New Roman" w:hAnsi="Times New Roman"/>
            <w:bCs/>
            <w:color w:val="auto"/>
            <w:sz w:val="24"/>
            <w:szCs w:val="24"/>
            <w:u w:val="none"/>
            <w:shd w:val="clear" w:color="auto" w:fill="FFFFFF"/>
          </w:rPr>
          <w:t>In abstract space</w:t>
        </w:r>
      </w:hyperlink>
      <w:r w:rsidRPr="00DF097A">
        <w:rPr>
          <w:rFonts w:ascii="Times New Roman" w:hAnsi="Times New Roman"/>
          <w:sz w:val="24"/>
          <w:szCs w:val="24"/>
          <w:shd w:val="clear" w:color="auto" w:fill="FFFFFF"/>
        </w:rPr>
        <w:t xml:space="preserve"> models, the reality is in a way that distills much of the spatial information contained in the real world</w:t>
      </w:r>
      <w:r>
        <w:rPr>
          <w:color w:val="333333"/>
          <w:sz w:val="36"/>
          <w:szCs w:val="36"/>
          <w:shd w:val="clear" w:color="auto" w:fill="FFFFFF"/>
        </w:rPr>
        <w:t>.</w:t>
      </w:r>
      <w:r w:rsidRPr="00DF097A">
        <w:rPr>
          <w:color w:val="333333"/>
          <w:sz w:val="27"/>
          <w:szCs w:val="27"/>
        </w:rPr>
        <w:t xml:space="preserve"> </w:t>
      </w:r>
      <w:r w:rsidRPr="00DF097A">
        <w:rPr>
          <w:rFonts w:ascii="Times New Roman" w:hAnsi="Times New Roman"/>
          <w:color w:val="000000" w:themeColor="text1"/>
          <w:sz w:val="24"/>
          <w:szCs w:val="24"/>
        </w:rPr>
        <w:t>Maps are an excellent example of perceived space</w:t>
      </w:r>
      <w:r>
        <w:rPr>
          <w:rFonts w:ascii="Times New Roman" w:hAnsi="Times New Roman"/>
          <w:color w:val="000000" w:themeColor="text1"/>
          <w:sz w:val="24"/>
          <w:szCs w:val="24"/>
        </w:rPr>
        <w:t>. The maps are a representation of the physical world but in an easier way to understand. The maps help humans to locate places and also in transportation.</w:t>
      </w:r>
      <w:bookmarkStart w:id="0" w:name="_GoBack"/>
      <w:bookmarkEnd w:id="0"/>
    </w:p>
    <w:p w:rsidR="00DF097A" w:rsidP="00DF097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F097A" w:rsidP="00DF097A">
      <w:pPr>
        <w:spacing w:line="360" w:lineRule="auto"/>
        <w:rPr>
          <w:rFonts w:ascii="Times New Roman" w:hAnsi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C87"/>
    <w:rsid w:val="00063DC2"/>
    <w:rsid w:val="00585890"/>
    <w:rsid w:val="009F1C87"/>
    <w:rsid w:val="00B82CB1"/>
    <w:rsid w:val="00DF097A"/>
  </w:rsids>
  <w:docVars>
    <w:docVar w:name="__Grammarly_42___1" w:val="H4sIAAAAAAAEAKtWcslP9kxRslIyNDYyNzUysjQ1MzWyMDAxMzRV0lEKTi0uzszPAykwrAUAgaEUl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0E8A20-EC25-41F7-9E73-A629A3E8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C87"/>
    <w:pPr>
      <w:spacing w:before="100" w:beforeAutospacing="1"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F097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F097A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F09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physicalgeography.net/physgeoglos/a.html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SAHM</dc:creator>
  <cp:lastModifiedBy>SAHM</cp:lastModifiedBy>
  <cp:revision>1</cp:revision>
  <dcterms:created xsi:type="dcterms:W3CDTF">2021-09-04T11:45:00Z</dcterms:created>
  <dcterms:modified xsi:type="dcterms:W3CDTF">2021-09-04T15:30:00Z</dcterms:modified>
</cp:coreProperties>
</file>